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46" w:rsidRDefault="00D10646" w:rsidP="00D10646">
      <w:pPr>
        <w:widowControl/>
        <w:spacing w:line="500" w:lineRule="exact"/>
        <w:jc w:val="left"/>
        <w:rPr>
          <w:rFonts w:ascii="黑体" w:eastAsia="黑体" w:hAnsi="宋体" w:cs="Tahoma"/>
          <w:bCs/>
          <w:kern w:val="0"/>
          <w:sz w:val="36"/>
          <w:szCs w:val="36"/>
        </w:rPr>
      </w:pPr>
    </w:p>
    <w:p w:rsidR="00900122" w:rsidRDefault="00D10646" w:rsidP="00900122">
      <w:pPr>
        <w:widowControl/>
        <w:spacing w:line="500" w:lineRule="exact"/>
        <w:jc w:val="center"/>
        <w:rPr>
          <w:rFonts w:ascii="黑体" w:eastAsia="黑体" w:hAnsi="宋体" w:cs="Tahoma"/>
          <w:bCs/>
          <w:kern w:val="0"/>
          <w:sz w:val="36"/>
          <w:szCs w:val="36"/>
        </w:rPr>
      </w:pPr>
      <w:r w:rsidRPr="00795540">
        <w:rPr>
          <w:rFonts w:ascii="黑体" w:eastAsia="黑体" w:hAnsi="宋体" w:cs="Tahoma" w:hint="eastAsia"/>
          <w:bCs/>
          <w:kern w:val="0"/>
          <w:sz w:val="36"/>
          <w:szCs w:val="36"/>
        </w:rPr>
        <w:t>陕西省教育科学“十</w:t>
      </w:r>
      <w:r>
        <w:rPr>
          <w:rFonts w:ascii="黑体" w:eastAsia="黑体" w:hAnsi="宋体" w:cs="Tahoma" w:hint="eastAsia"/>
          <w:bCs/>
          <w:kern w:val="0"/>
          <w:sz w:val="36"/>
          <w:szCs w:val="36"/>
        </w:rPr>
        <w:t>三</w:t>
      </w:r>
      <w:r w:rsidRPr="00795540">
        <w:rPr>
          <w:rFonts w:ascii="黑体" w:eastAsia="黑体" w:hAnsi="宋体" w:cs="Tahoma" w:hint="eastAsia"/>
          <w:bCs/>
          <w:kern w:val="0"/>
          <w:sz w:val="36"/>
          <w:szCs w:val="36"/>
        </w:rPr>
        <w:t>五”规划201</w:t>
      </w:r>
      <w:r>
        <w:rPr>
          <w:rFonts w:ascii="黑体" w:eastAsia="黑体" w:hAnsi="宋体" w:cs="Tahoma" w:hint="eastAsia"/>
          <w:bCs/>
          <w:kern w:val="0"/>
          <w:sz w:val="36"/>
          <w:szCs w:val="36"/>
        </w:rPr>
        <w:t>7</w:t>
      </w:r>
      <w:r w:rsidRPr="00795540">
        <w:rPr>
          <w:rFonts w:ascii="黑体" w:eastAsia="黑体" w:hAnsi="宋体" w:cs="Tahoma" w:hint="eastAsia"/>
          <w:bCs/>
          <w:kern w:val="0"/>
          <w:sz w:val="36"/>
          <w:szCs w:val="36"/>
        </w:rPr>
        <w:t>年度课题申报</w:t>
      </w:r>
    </w:p>
    <w:p w:rsidR="0037242B" w:rsidRPr="00900122" w:rsidRDefault="00D478BA" w:rsidP="00900122">
      <w:pPr>
        <w:widowControl/>
        <w:spacing w:line="500" w:lineRule="exact"/>
        <w:jc w:val="center"/>
        <w:rPr>
          <w:rFonts w:ascii="黑体" w:eastAsia="黑体" w:hAnsi="宋体" w:cs="Tahoma"/>
          <w:bCs/>
          <w:kern w:val="0"/>
          <w:sz w:val="36"/>
          <w:szCs w:val="36"/>
        </w:rPr>
      </w:pPr>
      <w:r>
        <w:rPr>
          <w:rFonts w:ascii="黑体" w:eastAsia="黑体" w:hAnsi="宋体" w:cs="Tahoma" w:hint="eastAsia"/>
          <w:bCs/>
          <w:kern w:val="0"/>
          <w:sz w:val="36"/>
          <w:szCs w:val="36"/>
        </w:rPr>
        <w:t>指  南</w:t>
      </w:r>
    </w:p>
    <w:p w:rsidR="00900122" w:rsidRDefault="00900122" w:rsidP="00D10646">
      <w:pPr>
        <w:widowControl/>
        <w:spacing w:line="520" w:lineRule="exact"/>
        <w:ind w:left="1" w:firstLineChars="197" w:firstLine="552"/>
        <w:jc w:val="left"/>
        <w:rPr>
          <w:rFonts w:ascii="仿宋_GB2312" w:eastAsia="仿宋_GB2312" w:hAnsi="宋体" w:cs="Tahoma"/>
          <w:kern w:val="0"/>
          <w:sz w:val="28"/>
          <w:szCs w:val="28"/>
        </w:rPr>
      </w:pPr>
    </w:p>
    <w:p w:rsidR="00A4580D" w:rsidRDefault="00A4580D" w:rsidP="00900122">
      <w:pPr>
        <w:widowControl/>
        <w:spacing w:line="520" w:lineRule="exact"/>
        <w:ind w:left="1" w:firstLineChars="200" w:firstLine="560"/>
        <w:jc w:val="left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本年度课题研究</w:t>
      </w:r>
      <w:r w:rsidR="00FA2DB4" w:rsidRPr="00FF78CB">
        <w:rPr>
          <w:rFonts w:ascii="仿宋_GB2312" w:eastAsia="仿宋_GB2312" w:hAnsi="宋体" w:cs="Tahoma" w:hint="eastAsia"/>
          <w:kern w:val="0"/>
          <w:sz w:val="28"/>
          <w:szCs w:val="28"/>
        </w:rPr>
        <w:t>方向应以研究解决我省教育教学实践中存在的热点、难点和焦点问题为主，</w:t>
      </w:r>
      <w:r w:rsidRPr="00A4580D">
        <w:rPr>
          <w:rFonts w:ascii="仿宋_GB2312" w:eastAsia="仿宋_GB2312" w:hAnsi="宋体" w:cs="Tahoma" w:hint="eastAsia"/>
          <w:kern w:val="0"/>
          <w:sz w:val="28"/>
          <w:szCs w:val="28"/>
        </w:rPr>
        <w:t>重点围绕以下研究方向</w:t>
      </w:r>
      <w:r w:rsidR="00F36C64">
        <w:rPr>
          <w:rFonts w:ascii="仿宋_GB2312" w:eastAsia="仿宋_GB2312" w:hAnsi="宋体" w:cs="Tahoma" w:hint="eastAsia"/>
          <w:kern w:val="0"/>
          <w:sz w:val="28"/>
          <w:szCs w:val="28"/>
        </w:rPr>
        <w:t>拟</w:t>
      </w:r>
      <w:r w:rsidRPr="00A4580D">
        <w:rPr>
          <w:rFonts w:ascii="仿宋_GB2312" w:eastAsia="仿宋_GB2312" w:hAnsi="宋体" w:cs="Tahoma" w:hint="eastAsia"/>
          <w:kern w:val="0"/>
          <w:sz w:val="28"/>
          <w:szCs w:val="28"/>
        </w:rPr>
        <w:t>定研究题目</w:t>
      </w:r>
      <w:r>
        <w:rPr>
          <w:rFonts w:ascii="仿宋_GB2312" w:eastAsia="仿宋_GB2312" w:hAnsi="宋体" w:cs="Tahoma" w:hint="eastAsia"/>
          <w:kern w:val="0"/>
          <w:sz w:val="28"/>
          <w:szCs w:val="28"/>
        </w:rPr>
        <w:t>。</w:t>
      </w:r>
    </w:p>
    <w:p w:rsidR="00A4580D" w:rsidRPr="00A4580D" w:rsidRDefault="00A4580D" w:rsidP="00D10646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</w:t>
      </w:r>
      <w:r w:rsidRPr="00A4580D">
        <w:rPr>
          <w:rFonts w:ascii="仿宋" w:eastAsia="仿宋" w:hAnsi="仿宋" w:hint="eastAsia"/>
          <w:b/>
          <w:sz w:val="32"/>
          <w:szCs w:val="32"/>
        </w:rPr>
        <w:t>高等教育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1.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“双一流”背景下陕西高水平大学建设</w:t>
      </w:r>
      <w:r w:rsidR="00F36C64">
        <w:rPr>
          <w:rFonts w:ascii="仿宋_GB2312" w:eastAsia="仿宋_GB2312" w:hAnsi="宋体" w:cs="Tahoma" w:hint="eastAsia"/>
          <w:kern w:val="0"/>
          <w:sz w:val="28"/>
          <w:szCs w:val="28"/>
        </w:rPr>
        <w:t>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2.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大学生核心价值观教育</w:t>
      </w:r>
      <w:r w:rsidR="00F36C64">
        <w:rPr>
          <w:rFonts w:ascii="仿宋_GB2312" w:eastAsia="仿宋_GB2312" w:hAnsi="宋体" w:cs="Tahoma" w:hint="eastAsia"/>
          <w:kern w:val="0"/>
          <w:sz w:val="28"/>
          <w:szCs w:val="28"/>
        </w:rPr>
        <w:t>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在陕高校在“一带一路”建设中的作用研究</w:t>
      </w:r>
    </w:p>
    <w:p w:rsidR="005D44D0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4.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学科专业发展方向与新兴学科专业培育研究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5.以大学章程制定促进现代大学制度建设的研究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6.建设高校哲学社会科学创新体系的研究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7.高等院校特色学科专业招生、培养、就业现状调查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8.</w:t>
      </w:r>
      <w:r w:rsidRPr="006D32C8">
        <w:rPr>
          <w:rFonts w:ascii="仿宋_GB2312" w:eastAsia="仿宋_GB2312" w:hAnsi="宋体" w:cs="Tahoma"/>
          <w:kern w:val="0"/>
          <w:sz w:val="28"/>
          <w:szCs w:val="28"/>
        </w:rPr>
        <w:t xml:space="preserve"> 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高等学校专业设置与产业结构调整优化的研究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9.大学生职业规划与就业指导研究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10.高校人文和社会科学实践教学体系建设的研究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11.高等学校产学研合作教育（合作开办专业、共建教学资源、合作育人、合作就业）研究</w:t>
      </w:r>
    </w:p>
    <w:p w:rsidR="00A4580D" w:rsidRPr="006D32C8" w:rsidRDefault="006D32C8" w:rsidP="00D10646">
      <w:pPr>
        <w:spacing w:line="520" w:lineRule="exact"/>
        <w:ind w:firstLineChars="200" w:firstLine="562"/>
        <w:rPr>
          <w:rFonts w:ascii="仿宋_GB2312" w:eastAsia="仿宋_GB2312" w:hAnsi="宋体" w:cs="Tahoma"/>
          <w:b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b/>
          <w:kern w:val="0"/>
          <w:sz w:val="28"/>
          <w:szCs w:val="28"/>
        </w:rPr>
        <w:t>（二）</w:t>
      </w:r>
      <w:r w:rsidR="00A4580D" w:rsidRPr="006D32C8">
        <w:rPr>
          <w:rFonts w:ascii="仿宋_GB2312" w:eastAsia="仿宋_GB2312" w:hAnsi="宋体" w:cs="Tahoma" w:hint="eastAsia"/>
          <w:b/>
          <w:kern w:val="0"/>
          <w:sz w:val="28"/>
          <w:szCs w:val="28"/>
        </w:rPr>
        <w:t>基础教育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13.社会主义核心价值观融入中小学学科教学的路径和策略研究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14.陕西教育精准扶贫的路径和评价机制研究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15.学校公共安全管理的政策研究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16.陕西普通高中学业水平考试、综合素质评价研究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17.义务教育学段教育质量监测与评估研究</w:t>
      </w:r>
    </w:p>
    <w:p w:rsidR="005D44D0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18.</w:t>
      </w:r>
      <w:r w:rsidRPr="005D44D0">
        <w:rPr>
          <w:rFonts w:ascii="仿宋_GB2312" w:eastAsia="仿宋_GB2312" w:hAnsi="宋体" w:cs="Tahoma" w:hint="eastAsia"/>
          <w:kern w:val="0"/>
          <w:sz w:val="28"/>
          <w:szCs w:val="28"/>
        </w:rPr>
        <w:t xml:space="preserve"> 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学科教学整合研究</w:t>
      </w:r>
    </w:p>
    <w:p w:rsidR="005D44D0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lastRenderedPageBreak/>
        <w:t>19.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育人模式创新研究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20.中小学学龄人口变化与教师需求趋势预测研究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21.教师职业道德建设与自律机制研究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22.农村教师生活状况调查研究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23.中小学教师资源配置与管理机制研究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24.教师专业发展评价指标体系建设研究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25.学校教学质量管理体系建设研究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26.现代学校制度研究</w:t>
      </w:r>
    </w:p>
    <w:p w:rsidR="00A4580D" w:rsidRPr="006D32C8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27.农村寄宿制学校管理研究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28.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中小学生核心素养培养研究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29.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基础教育质量综合评价研究</w:t>
      </w:r>
    </w:p>
    <w:p w:rsidR="005D44D0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30.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学校管理创新研究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31.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学科教学创新实践研究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32.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学校特色课程建设研究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33.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城市大班额消解办法研究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34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.推进中小学足球教育的途径与策略研究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.学校文化建设与学校特色发展研究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36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.中小学生公民教育的途径和方法研究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37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</w:t>
      </w:r>
      <w:r w:rsidR="00F36C64">
        <w:rPr>
          <w:rFonts w:ascii="仿宋_GB2312" w:eastAsia="仿宋_GB2312" w:hAnsi="宋体" w:cs="Tahoma" w:hint="eastAsia"/>
          <w:kern w:val="0"/>
          <w:sz w:val="28"/>
          <w:szCs w:val="28"/>
        </w:rPr>
        <w:t>新高考制度下的普通高中教学与管理改革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38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.中小学生法制教育与预防犯罪问题研究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39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.特殊需要儿童个别化教育研究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40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.发展农村学前教育的途径与方法研究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41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.幼儿园安全制度建设现状与对策研究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42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.幼儿园混龄教育的实践研究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43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.幼儿民间游戏资源及其开发的研究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44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.家、园、社区协同教育研究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lastRenderedPageBreak/>
        <w:t>45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.幼儿园家庭教育指导策略的研究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46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.不同办园体制下幼儿教师现状研究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47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.幼儿园园本研修工作现状研究</w:t>
      </w:r>
    </w:p>
    <w:p w:rsidR="00A4580D" w:rsidRPr="006D32C8" w:rsidRDefault="006D32C8" w:rsidP="00D10646">
      <w:pPr>
        <w:spacing w:line="520" w:lineRule="exact"/>
        <w:ind w:firstLineChars="200" w:firstLine="562"/>
        <w:rPr>
          <w:rFonts w:ascii="仿宋_GB2312" w:eastAsia="仿宋_GB2312" w:hAnsi="宋体" w:cs="Tahoma"/>
          <w:b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b/>
          <w:kern w:val="0"/>
          <w:sz w:val="28"/>
          <w:szCs w:val="28"/>
        </w:rPr>
        <w:t>（三）</w:t>
      </w:r>
      <w:r w:rsidR="00A4580D" w:rsidRPr="006D32C8">
        <w:rPr>
          <w:rFonts w:ascii="仿宋_GB2312" w:eastAsia="仿宋_GB2312" w:hAnsi="宋体" w:cs="Tahoma" w:hint="eastAsia"/>
          <w:b/>
          <w:kern w:val="0"/>
          <w:sz w:val="28"/>
          <w:szCs w:val="28"/>
        </w:rPr>
        <w:t>职业教育</w:t>
      </w:r>
    </w:p>
    <w:p w:rsidR="00497C87" w:rsidRDefault="00A4580D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4</w:t>
      </w:r>
      <w:r w:rsidR="005D44D0">
        <w:rPr>
          <w:rFonts w:ascii="仿宋_GB2312" w:eastAsia="仿宋_GB2312" w:hAnsi="宋体" w:cs="Tahoma" w:hint="eastAsia"/>
          <w:kern w:val="0"/>
          <w:sz w:val="28"/>
          <w:szCs w:val="28"/>
        </w:rPr>
        <w:t>8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.职</w:t>
      </w:r>
      <w:r w:rsidR="00497C87">
        <w:rPr>
          <w:rFonts w:ascii="仿宋_GB2312" w:eastAsia="仿宋_GB2312" w:hAnsi="宋体" w:cs="Tahoma" w:hint="eastAsia"/>
          <w:kern w:val="0"/>
          <w:sz w:val="28"/>
          <w:szCs w:val="28"/>
        </w:rPr>
        <w:t>业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院校“立德树人”</w:t>
      </w:r>
      <w:r w:rsidR="00497C87">
        <w:rPr>
          <w:rFonts w:ascii="仿宋_GB2312" w:eastAsia="仿宋_GB2312" w:hAnsi="宋体" w:cs="Tahoma" w:hint="eastAsia"/>
          <w:kern w:val="0"/>
          <w:sz w:val="28"/>
          <w:szCs w:val="28"/>
        </w:rPr>
        <w:t>德育建设研究</w:t>
      </w:r>
    </w:p>
    <w:p w:rsidR="00A4580D" w:rsidRPr="006D32C8" w:rsidRDefault="00497C87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4</w:t>
      </w:r>
      <w:r>
        <w:rPr>
          <w:rFonts w:ascii="仿宋_GB2312" w:eastAsia="仿宋_GB2312" w:hAnsi="宋体" w:cs="Tahoma" w:hint="eastAsia"/>
          <w:kern w:val="0"/>
          <w:sz w:val="28"/>
          <w:szCs w:val="28"/>
        </w:rPr>
        <w:t>9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.培育和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践行社会主义核心价值观的实证研究</w:t>
      </w:r>
    </w:p>
    <w:p w:rsidR="00497C87" w:rsidRDefault="00497C87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50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.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中职教育特色专业</w:t>
      </w:r>
      <w:r>
        <w:rPr>
          <w:rFonts w:ascii="仿宋_GB2312" w:eastAsia="仿宋_GB2312" w:hAnsi="宋体" w:cs="Tahoma" w:hint="eastAsia"/>
          <w:kern w:val="0"/>
          <w:sz w:val="28"/>
          <w:szCs w:val="28"/>
        </w:rPr>
        <w:t>建设研究</w:t>
      </w:r>
    </w:p>
    <w:p w:rsidR="00A4580D" w:rsidRPr="006D32C8" w:rsidRDefault="00497C87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51.中职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特色学校建设研究</w:t>
      </w:r>
    </w:p>
    <w:p w:rsidR="005D44D0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52.</w:t>
      </w:r>
      <w:r w:rsidRPr="005D44D0">
        <w:rPr>
          <w:rFonts w:ascii="仿宋_GB2312" w:eastAsia="仿宋_GB2312" w:hAnsi="宋体" w:cs="Tahoma" w:hint="eastAsia"/>
          <w:kern w:val="0"/>
          <w:sz w:val="28"/>
          <w:szCs w:val="28"/>
        </w:rPr>
        <w:t xml:space="preserve"> </w:t>
      </w:r>
      <w:r w:rsidR="00497C87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中职学生学习现状调查及对策研究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3.中职技能大赛与常规教学有效融合的研究</w:t>
      </w:r>
    </w:p>
    <w:p w:rsidR="002D5362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4.</w:t>
      </w:r>
      <w:r w:rsidR="002D5362" w:rsidRPr="002D5362">
        <w:rPr>
          <w:rFonts w:ascii="仿宋_GB2312" w:eastAsia="仿宋_GB2312" w:hAnsi="宋体" w:cs="Tahoma" w:hint="eastAsia"/>
          <w:kern w:val="0"/>
          <w:sz w:val="28"/>
          <w:szCs w:val="28"/>
        </w:rPr>
        <w:t>中等职业学校教育教学质量诊断与改进实验研究</w:t>
      </w:r>
    </w:p>
    <w:p w:rsidR="00A4580D" w:rsidRPr="006D32C8" w:rsidRDefault="002D5362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5.</w:t>
      </w:r>
      <w:r w:rsidR="00497C87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基于城镇化进程中的中职教育改革研究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6.基于现代学徒制的校企合作办学机制研究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7.</w:t>
      </w:r>
      <w:r w:rsidR="00497C87">
        <w:rPr>
          <w:rFonts w:ascii="仿宋_GB2312" w:eastAsia="仿宋_GB2312" w:hAnsi="宋体" w:cs="Tahoma" w:hint="eastAsia"/>
          <w:kern w:val="0"/>
          <w:sz w:val="28"/>
          <w:szCs w:val="28"/>
        </w:rPr>
        <w:t>以</w:t>
      </w:r>
      <w:r w:rsidR="00497C87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县级职教中心</w:t>
      </w:r>
      <w:r w:rsidR="00497C87">
        <w:rPr>
          <w:rFonts w:ascii="仿宋_GB2312" w:eastAsia="仿宋_GB2312" w:hAnsi="宋体" w:cs="Tahoma" w:hint="eastAsia"/>
          <w:kern w:val="0"/>
          <w:sz w:val="28"/>
          <w:szCs w:val="28"/>
        </w:rPr>
        <w:t>为龙头建设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县域职业教育培训网络</w:t>
      </w:r>
      <w:r w:rsidR="00497C87">
        <w:rPr>
          <w:rFonts w:ascii="仿宋_GB2312" w:eastAsia="仿宋_GB2312" w:hAnsi="宋体" w:cs="Tahoma" w:hint="eastAsia"/>
          <w:kern w:val="0"/>
          <w:sz w:val="28"/>
          <w:szCs w:val="28"/>
        </w:rPr>
        <w:t>实证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8.区域型职业教育集团实体化运作机制研究</w:t>
      </w:r>
    </w:p>
    <w:p w:rsidR="00A4580D" w:rsidRPr="006D32C8" w:rsidRDefault="005D44D0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5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9.</w:t>
      </w:r>
      <w:r w:rsidR="002D5362" w:rsidRPr="002D5362">
        <w:rPr>
          <w:rFonts w:ascii="仿宋_GB2312" w:eastAsia="仿宋_GB2312" w:hAnsi="宋体" w:cs="Tahoma" w:hint="eastAsia"/>
          <w:kern w:val="0"/>
          <w:sz w:val="28"/>
          <w:szCs w:val="28"/>
        </w:rPr>
        <w:t>高职院校教育教学质量诊断与改进案例分析研究</w:t>
      </w:r>
    </w:p>
    <w:p w:rsidR="002D5362" w:rsidRPr="006D32C8" w:rsidRDefault="00497C87" w:rsidP="00D10646">
      <w:pPr>
        <w:spacing w:line="520" w:lineRule="exact"/>
        <w:ind w:firstLineChars="200" w:firstLine="560"/>
        <w:rPr>
          <w:rFonts w:ascii="仿宋_GB2312" w:eastAsia="仿宋_GB2312" w:hAnsi="宋体" w:cs="Tahoma"/>
          <w:kern w:val="0"/>
          <w:sz w:val="28"/>
          <w:szCs w:val="28"/>
        </w:rPr>
      </w:pPr>
      <w:r>
        <w:rPr>
          <w:rFonts w:ascii="仿宋_GB2312" w:eastAsia="仿宋_GB2312" w:hAnsi="宋体" w:cs="Tahoma" w:hint="eastAsia"/>
          <w:kern w:val="0"/>
          <w:sz w:val="28"/>
          <w:szCs w:val="28"/>
        </w:rPr>
        <w:t>6</w:t>
      </w:r>
      <w:r w:rsidR="00A4580D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0.</w:t>
      </w:r>
      <w:r w:rsidR="002D5362" w:rsidRPr="006D32C8">
        <w:rPr>
          <w:rFonts w:ascii="仿宋_GB2312" w:eastAsia="仿宋_GB2312" w:hAnsi="宋体" w:cs="Tahoma" w:hint="eastAsia"/>
          <w:kern w:val="0"/>
          <w:sz w:val="28"/>
          <w:szCs w:val="28"/>
        </w:rPr>
        <w:t>职业院校面向行业企业职工培训的体制机制研究</w:t>
      </w:r>
    </w:p>
    <w:p w:rsidR="00C14B78" w:rsidRPr="00C14B78" w:rsidRDefault="00C14B78">
      <w:pPr>
        <w:spacing w:line="560" w:lineRule="exact"/>
        <w:rPr>
          <w:rFonts w:ascii="仿宋_GB2312" w:eastAsia="仿宋_GB2312" w:hAnsi="宋体" w:cs="Tahoma"/>
          <w:kern w:val="0"/>
          <w:sz w:val="28"/>
          <w:szCs w:val="28"/>
        </w:rPr>
      </w:pPr>
    </w:p>
    <w:sectPr w:rsidR="00C14B78" w:rsidRPr="00C14B78" w:rsidSect="00231B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4AC" w:rsidRDefault="005D44AC" w:rsidP="00070FE5">
      <w:r>
        <w:separator/>
      </w:r>
    </w:p>
  </w:endnote>
  <w:endnote w:type="continuationSeparator" w:id="1">
    <w:p w:rsidR="005D44AC" w:rsidRDefault="005D44AC" w:rsidP="00070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4AC" w:rsidRDefault="005D44AC" w:rsidP="00070FE5">
      <w:r>
        <w:separator/>
      </w:r>
    </w:p>
  </w:footnote>
  <w:footnote w:type="continuationSeparator" w:id="1">
    <w:p w:rsidR="005D44AC" w:rsidRDefault="005D44AC" w:rsidP="00070F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>
      <o:colormenu v:ext="edit" stroke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242B"/>
    <w:rsid w:val="00014DE1"/>
    <w:rsid w:val="0001729B"/>
    <w:rsid w:val="00032331"/>
    <w:rsid w:val="00070FE5"/>
    <w:rsid w:val="00096EDF"/>
    <w:rsid w:val="000B0C1A"/>
    <w:rsid w:val="000C03C3"/>
    <w:rsid w:val="000E3390"/>
    <w:rsid w:val="00156A3F"/>
    <w:rsid w:val="001E2914"/>
    <w:rsid w:val="00231B99"/>
    <w:rsid w:val="002D5362"/>
    <w:rsid w:val="00320479"/>
    <w:rsid w:val="003668B9"/>
    <w:rsid w:val="0037242B"/>
    <w:rsid w:val="003B0C3C"/>
    <w:rsid w:val="00404058"/>
    <w:rsid w:val="0041223C"/>
    <w:rsid w:val="004934B5"/>
    <w:rsid w:val="00497C87"/>
    <w:rsid w:val="00500515"/>
    <w:rsid w:val="005142F7"/>
    <w:rsid w:val="005714E1"/>
    <w:rsid w:val="005D44AC"/>
    <w:rsid w:val="005D44D0"/>
    <w:rsid w:val="00613E25"/>
    <w:rsid w:val="006D32C8"/>
    <w:rsid w:val="0075139B"/>
    <w:rsid w:val="007773A2"/>
    <w:rsid w:val="00795187"/>
    <w:rsid w:val="007E0143"/>
    <w:rsid w:val="00821B91"/>
    <w:rsid w:val="008404A6"/>
    <w:rsid w:val="008E7733"/>
    <w:rsid w:val="008F4DA2"/>
    <w:rsid w:val="008F5BE8"/>
    <w:rsid w:val="00900122"/>
    <w:rsid w:val="00994536"/>
    <w:rsid w:val="00A4580D"/>
    <w:rsid w:val="00A75330"/>
    <w:rsid w:val="00A77737"/>
    <w:rsid w:val="00AA551C"/>
    <w:rsid w:val="00AE4968"/>
    <w:rsid w:val="00B43A5F"/>
    <w:rsid w:val="00C14B78"/>
    <w:rsid w:val="00C5556B"/>
    <w:rsid w:val="00CA6B84"/>
    <w:rsid w:val="00CB18DF"/>
    <w:rsid w:val="00CB6061"/>
    <w:rsid w:val="00CD5A39"/>
    <w:rsid w:val="00D10646"/>
    <w:rsid w:val="00D478BA"/>
    <w:rsid w:val="00E16863"/>
    <w:rsid w:val="00E70957"/>
    <w:rsid w:val="00F36C64"/>
    <w:rsid w:val="00F37746"/>
    <w:rsid w:val="00FA2DB4"/>
    <w:rsid w:val="00FB7C2C"/>
    <w:rsid w:val="00FD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242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70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70FE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70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70F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193</Words>
  <Characters>1101</Characters>
  <Application>Microsoft Office Word</Application>
  <DocSecurity>0</DocSecurity>
  <Lines>9</Lines>
  <Paragraphs>2</Paragraphs>
  <ScaleCrop>false</ScaleCrop>
  <Company>微软中国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科技处</cp:lastModifiedBy>
  <cp:revision>4</cp:revision>
  <cp:lastPrinted>2017-05-02T07:29:00Z</cp:lastPrinted>
  <dcterms:created xsi:type="dcterms:W3CDTF">2017-05-12T07:26:00Z</dcterms:created>
  <dcterms:modified xsi:type="dcterms:W3CDTF">2017-05-12T08:21:00Z</dcterms:modified>
</cp:coreProperties>
</file>